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29C1" w14:textId="7C1F90F0" w:rsidR="00871CAF" w:rsidRPr="007B213E" w:rsidRDefault="00240070" w:rsidP="00544B07">
      <w:pPr>
        <w:jc w:val="center"/>
        <w:rPr>
          <w:b/>
          <w:bCs/>
          <w:sz w:val="24"/>
          <w:szCs w:val="24"/>
        </w:rPr>
      </w:pPr>
      <w:r w:rsidRPr="007B213E">
        <w:rPr>
          <w:b/>
          <w:bCs/>
          <w:sz w:val="24"/>
          <w:szCs w:val="24"/>
        </w:rPr>
        <w:t xml:space="preserve">Information about the company's camera </w:t>
      </w:r>
      <w:r w:rsidR="00376A74" w:rsidRPr="007B213E">
        <w:rPr>
          <w:b/>
          <w:bCs/>
          <w:sz w:val="24"/>
          <w:szCs w:val="24"/>
        </w:rPr>
        <w:t xml:space="preserve">system </w:t>
      </w:r>
      <w:r w:rsidRPr="007B213E">
        <w:rPr>
          <w:b/>
          <w:bCs/>
          <w:sz w:val="24"/>
          <w:szCs w:val="24"/>
        </w:rPr>
        <w:t>Levior s.r.o.</w:t>
      </w:r>
    </w:p>
    <w:p w14:paraId="4A345DDE" w14:textId="77777777" w:rsidR="00544B07" w:rsidRPr="007B213E" w:rsidRDefault="00544B07" w:rsidP="00544B07">
      <w:pPr>
        <w:jc w:val="center"/>
        <w:rPr>
          <w:b/>
          <w:bCs/>
          <w:sz w:val="24"/>
          <w:szCs w:val="24"/>
        </w:rPr>
      </w:pPr>
    </w:p>
    <w:p w14:paraId="367B3B58" w14:textId="109202C2" w:rsidR="00376A74" w:rsidRDefault="00376A74" w:rsidP="00E644D6">
      <w:pPr>
        <w:spacing w:after="0" w:line="240" w:lineRule="auto"/>
      </w:pPr>
      <w:r w:rsidRPr="007B213E">
        <w:t>The area of the company Levior is monitored by a camera system (with recording).</w:t>
      </w:r>
    </w:p>
    <w:p w14:paraId="32CAF607" w14:textId="77777777" w:rsidR="00844CFA" w:rsidRPr="007B213E" w:rsidRDefault="00844CFA" w:rsidP="00E644D6">
      <w:pPr>
        <w:spacing w:after="0" w:line="240" w:lineRule="auto"/>
      </w:pPr>
    </w:p>
    <w:p w14:paraId="30A070CB" w14:textId="4398B37F" w:rsidR="00376A74" w:rsidRPr="007B213E" w:rsidRDefault="00376A74" w:rsidP="00E644D6">
      <w:pPr>
        <w:spacing w:after="0" w:line="240" w:lineRule="auto"/>
        <w:rPr>
          <w:b/>
          <w:bCs/>
        </w:rPr>
      </w:pPr>
      <w:r w:rsidRPr="007B213E">
        <w:rPr>
          <w:b/>
          <w:bCs/>
        </w:rPr>
        <w:t>Administrator</w:t>
      </w:r>
      <w:r w:rsidR="007B213E" w:rsidRPr="007B213E">
        <w:rPr>
          <w:b/>
          <w:bCs/>
        </w:rPr>
        <w:t>: Levior, s.r.o.</w:t>
      </w:r>
    </w:p>
    <w:p w14:paraId="1613DCB6" w14:textId="77777777" w:rsidR="00376A74" w:rsidRPr="007B213E" w:rsidRDefault="00376A74" w:rsidP="00E644D6">
      <w:pPr>
        <w:spacing w:after="0" w:line="240" w:lineRule="auto"/>
      </w:pPr>
      <w:r w:rsidRPr="007B213E">
        <w:t>registered office: Tovačovská 3488/28, 750 02 Přerov</w:t>
      </w:r>
    </w:p>
    <w:p w14:paraId="1306F81A" w14:textId="77777777" w:rsidR="00376A74" w:rsidRPr="007B213E" w:rsidRDefault="00376A74" w:rsidP="00E644D6">
      <w:pPr>
        <w:spacing w:after="0" w:line="240" w:lineRule="auto"/>
      </w:pPr>
      <w:r w:rsidRPr="007B213E">
        <w:t>ID: 61973939</w:t>
      </w:r>
    </w:p>
    <w:p w14:paraId="0D68C9F3" w14:textId="77777777" w:rsidR="00376A74" w:rsidRPr="007B213E" w:rsidRDefault="00376A74" w:rsidP="00E644D6">
      <w:pPr>
        <w:spacing w:after="0" w:line="240" w:lineRule="auto"/>
      </w:pPr>
      <w:r w:rsidRPr="007B213E">
        <w:t>registered in the Commercial Register maintained by the Regional Court in Ostrava, Section C, Insert 7320</w:t>
      </w:r>
    </w:p>
    <w:p w14:paraId="72E9B62C" w14:textId="08183437" w:rsidR="00376A74" w:rsidRPr="007B213E" w:rsidRDefault="00376A74" w:rsidP="00E644D6">
      <w:pPr>
        <w:spacing w:after="0" w:line="240" w:lineRule="auto"/>
      </w:pPr>
      <w:r w:rsidRPr="007B213E">
        <w:t>Represented by: Ing. Ondřej Marek - Executive Director</w:t>
      </w:r>
    </w:p>
    <w:p w14:paraId="0EF05CB5" w14:textId="77777777" w:rsidR="007B213E" w:rsidRPr="007B213E" w:rsidRDefault="007B213E" w:rsidP="00E644D6">
      <w:pPr>
        <w:spacing w:after="0"/>
      </w:pPr>
    </w:p>
    <w:p w14:paraId="4BFCE8D1" w14:textId="4C80966E" w:rsidR="00544B07" w:rsidRPr="007B213E" w:rsidRDefault="00544B07" w:rsidP="00E644D6">
      <w:pPr>
        <w:spacing w:after="0" w:line="240" w:lineRule="auto"/>
      </w:pPr>
      <w:r w:rsidRPr="007B213E">
        <w:rPr>
          <w:b/>
          <w:bCs/>
        </w:rPr>
        <w:t>Author:</w:t>
      </w:r>
      <w:r w:rsidRPr="007B213E">
        <w:t xml:space="preserve"> </w:t>
      </w:r>
      <w:r w:rsidRPr="007B213E">
        <w:rPr>
          <w:b/>
          <w:bCs/>
        </w:rPr>
        <w:t>Levior</w:t>
      </w:r>
      <w:r w:rsidR="001B5969">
        <w:rPr>
          <w:b/>
          <w:bCs/>
        </w:rPr>
        <w:t>,</w:t>
      </w:r>
      <w:r w:rsidRPr="007B213E">
        <w:rPr>
          <w:b/>
          <w:bCs/>
        </w:rPr>
        <w:t xml:space="preserve"> s.r.o.</w:t>
      </w:r>
    </w:p>
    <w:p w14:paraId="407C7AE2" w14:textId="77777777" w:rsidR="00544B07" w:rsidRPr="007B213E" w:rsidRDefault="00544B07" w:rsidP="00E644D6">
      <w:pPr>
        <w:spacing w:after="0" w:line="240" w:lineRule="auto"/>
      </w:pPr>
      <w:r w:rsidRPr="007B213E">
        <w:t>with registered office: Tovačovská 3488/28, 750 02 Přerov</w:t>
      </w:r>
    </w:p>
    <w:p w14:paraId="02830B98" w14:textId="77777777" w:rsidR="00544B07" w:rsidRPr="007B213E" w:rsidRDefault="00544B07" w:rsidP="00E644D6">
      <w:pPr>
        <w:spacing w:after="0" w:line="240" w:lineRule="auto"/>
      </w:pPr>
      <w:r w:rsidRPr="007B213E">
        <w:t>ID NO.: 61973939</w:t>
      </w:r>
    </w:p>
    <w:p w14:paraId="78607160" w14:textId="77777777" w:rsidR="00544B07" w:rsidRPr="007B213E" w:rsidRDefault="00544B07" w:rsidP="00E644D6">
      <w:pPr>
        <w:spacing w:after="0" w:line="240" w:lineRule="auto"/>
      </w:pPr>
      <w:r w:rsidRPr="007B213E">
        <w:t>registered in the Commercial Register maintained by the Regional Court in Ostrava, Section C, Insert 7320</w:t>
      </w:r>
    </w:p>
    <w:p w14:paraId="72932114" w14:textId="26EA61B2" w:rsidR="00544B07" w:rsidRPr="007B213E" w:rsidRDefault="00544B07" w:rsidP="00E644D6">
      <w:pPr>
        <w:spacing w:after="0" w:line="240" w:lineRule="auto"/>
      </w:pPr>
      <w:r w:rsidRPr="007B213E">
        <w:t>Represented by: Ing. Ondřej Marek - Executive Director</w:t>
      </w:r>
    </w:p>
    <w:p w14:paraId="05A4296A" w14:textId="77777777" w:rsidR="00E644D6" w:rsidRDefault="00E644D6" w:rsidP="007B213E">
      <w:pPr>
        <w:spacing w:line="240" w:lineRule="auto"/>
        <w:rPr>
          <w:b/>
          <w:bCs/>
        </w:rPr>
      </w:pPr>
    </w:p>
    <w:p w14:paraId="425EB9B8" w14:textId="051B5BFA" w:rsidR="007B213E" w:rsidRPr="007B213E" w:rsidRDefault="007B213E" w:rsidP="007B213E">
      <w:pPr>
        <w:spacing w:line="240" w:lineRule="auto"/>
        <w:rPr>
          <w:b/>
          <w:bCs/>
        </w:rPr>
      </w:pPr>
      <w:r w:rsidRPr="007B213E">
        <w:rPr>
          <w:b/>
          <w:bCs/>
        </w:rPr>
        <w:t>Purpose of processing personal data</w:t>
      </w:r>
    </w:p>
    <w:p w14:paraId="1AC61092" w14:textId="717E3C96" w:rsidR="007B213E" w:rsidRDefault="007B213E" w:rsidP="007B213E">
      <w:pPr>
        <w:spacing w:after="0" w:line="240" w:lineRule="auto"/>
      </w:pPr>
      <w:r w:rsidRPr="007B213E">
        <w:t>The processing of personal data is necessary for the purposes of the legitimate interests of the controller and, where applicable, for third parties. These purposes are the protection of movable and immovable property of the controller and visitors premises and the protection of life and health of persons moving in the monitored area.</w:t>
      </w:r>
    </w:p>
    <w:p w14:paraId="44661E89" w14:textId="77777777" w:rsidR="00E644D6" w:rsidRPr="007B213E" w:rsidRDefault="00E644D6" w:rsidP="007B213E">
      <w:pPr>
        <w:spacing w:after="0" w:line="240" w:lineRule="auto"/>
      </w:pPr>
    </w:p>
    <w:p w14:paraId="3B766DCE" w14:textId="77777777" w:rsidR="007B213E" w:rsidRPr="007B213E" w:rsidRDefault="007B213E" w:rsidP="007B213E">
      <w:pPr>
        <w:spacing w:line="240" w:lineRule="auto"/>
        <w:rPr>
          <w:b/>
          <w:bCs/>
        </w:rPr>
      </w:pPr>
      <w:r w:rsidRPr="007B213E">
        <w:rPr>
          <w:b/>
          <w:bCs/>
        </w:rPr>
        <w:t>Categories of personal data concerned</w:t>
      </w:r>
    </w:p>
    <w:p w14:paraId="495F5D97" w14:textId="77777777" w:rsidR="007B213E" w:rsidRPr="007B213E" w:rsidRDefault="007B213E" w:rsidP="007B213E">
      <w:pPr>
        <w:spacing w:after="0" w:line="240" w:lineRule="atLeast"/>
      </w:pPr>
      <w:r w:rsidRPr="007B213E">
        <w:t>The personal data concerned is visual identification data in the form of camera footage.</w:t>
      </w:r>
    </w:p>
    <w:p w14:paraId="6A9636F4" w14:textId="77777777" w:rsidR="007B213E" w:rsidRPr="007B213E" w:rsidRDefault="007B213E" w:rsidP="007B213E">
      <w:pPr>
        <w:spacing w:after="0" w:line="240" w:lineRule="atLeast"/>
      </w:pPr>
      <w:r w:rsidRPr="007B213E">
        <w:t>The source of this personal data is the CCTV system on the premises of the company.</w:t>
      </w:r>
    </w:p>
    <w:p w14:paraId="65373922" w14:textId="79BED414" w:rsidR="007B213E" w:rsidRDefault="007B213E" w:rsidP="007B213E">
      <w:pPr>
        <w:spacing w:after="0" w:line="240" w:lineRule="atLeast"/>
      </w:pPr>
      <w:r w:rsidRPr="007B213E">
        <w:t>The data subjects concerned are persons moving within the premises of Levior Ltd., in particular members of and employees of the company, business partners of the company and their employees, tenants and other visitors.</w:t>
      </w:r>
    </w:p>
    <w:p w14:paraId="6B76F4B9" w14:textId="77777777" w:rsidR="00E644D6" w:rsidRDefault="00E644D6" w:rsidP="007B213E">
      <w:pPr>
        <w:spacing w:after="0" w:line="240" w:lineRule="atLeast"/>
      </w:pPr>
    </w:p>
    <w:p w14:paraId="7E68AAC2" w14:textId="77777777" w:rsidR="00E644D6" w:rsidRDefault="00E644D6" w:rsidP="00E644D6">
      <w:pPr>
        <w:spacing w:after="0" w:line="240" w:lineRule="atLeast"/>
        <w:rPr>
          <w:b/>
          <w:bCs/>
        </w:rPr>
      </w:pPr>
      <w:r w:rsidRPr="00E644D6">
        <w:rPr>
          <w:b/>
          <w:bCs/>
        </w:rPr>
        <w:t>Recipients, categories of recipients of personal data</w:t>
      </w:r>
    </w:p>
    <w:p w14:paraId="15FED569" w14:textId="77777777" w:rsidR="00E644D6" w:rsidRPr="00E644D6" w:rsidRDefault="00E644D6" w:rsidP="00E644D6">
      <w:pPr>
        <w:spacing w:after="0" w:line="240" w:lineRule="atLeast"/>
        <w:rPr>
          <w:b/>
          <w:bCs/>
        </w:rPr>
      </w:pPr>
    </w:p>
    <w:p w14:paraId="662F9FC8" w14:textId="0C1F5656" w:rsidR="00E644D6" w:rsidRDefault="00E644D6" w:rsidP="00E644D6">
      <w:pPr>
        <w:spacing w:after="0" w:line="240" w:lineRule="atLeast"/>
      </w:pPr>
      <w:r>
        <w:t>- Entities providing services to the company related to the purpose defined above processing where necessary for the fulfilment of the purpose (e.g. insurance company in the event of an insurance claim, law firm, carrier).</w:t>
      </w:r>
    </w:p>
    <w:p w14:paraId="5D8F0D8B" w14:textId="735A7BAA" w:rsidR="00E644D6" w:rsidRDefault="00E644D6" w:rsidP="00E644D6">
      <w:pPr>
        <w:spacing w:after="0" w:line="240" w:lineRule="atLeast"/>
      </w:pPr>
      <w:r>
        <w:t>- Public authorities in justified cases (e.g. in connection with judicial or other proceedings).</w:t>
      </w:r>
    </w:p>
    <w:p w14:paraId="351BE788" w14:textId="100CF150" w:rsidR="00E644D6" w:rsidRDefault="00E644D6" w:rsidP="00E644D6">
      <w:pPr>
        <w:spacing w:after="0" w:line="240" w:lineRule="atLeast"/>
      </w:pPr>
      <w:r>
        <w:t>- The data subject if he/she exercises his/her right of access under the legal conditions. The controller does not intend to transfer personal data to a recipient in a third country or international organisation.</w:t>
      </w:r>
    </w:p>
    <w:p w14:paraId="655CD913" w14:textId="77777777" w:rsidR="00E644D6" w:rsidRDefault="00E644D6" w:rsidP="00E644D6">
      <w:pPr>
        <w:spacing w:after="0" w:line="240" w:lineRule="atLeast"/>
      </w:pPr>
    </w:p>
    <w:p w14:paraId="0A8E18D6" w14:textId="77777777" w:rsidR="00E644D6" w:rsidRDefault="00E644D6" w:rsidP="00E644D6">
      <w:pPr>
        <w:spacing w:after="0" w:line="240" w:lineRule="atLeast"/>
        <w:rPr>
          <w:b/>
          <w:bCs/>
        </w:rPr>
      </w:pPr>
      <w:r w:rsidRPr="00E644D6">
        <w:rPr>
          <w:b/>
          <w:bCs/>
        </w:rPr>
        <w:t>Duration of processing</w:t>
      </w:r>
    </w:p>
    <w:p w14:paraId="7F913DB5" w14:textId="77777777" w:rsidR="00E644D6" w:rsidRPr="00E644D6" w:rsidRDefault="00E644D6" w:rsidP="00E644D6">
      <w:pPr>
        <w:spacing w:after="0" w:line="240" w:lineRule="atLeast"/>
        <w:rPr>
          <w:b/>
          <w:bCs/>
        </w:rPr>
      </w:pPr>
    </w:p>
    <w:p w14:paraId="40C24F85" w14:textId="085B87B6" w:rsidR="00E644D6" w:rsidRDefault="00E644D6" w:rsidP="00E644D6">
      <w:pPr>
        <w:spacing w:after="0" w:line="240" w:lineRule="atLeast"/>
      </w:pPr>
      <w:r>
        <w:t>The personal data collected will be stored for a period of 7 days.</w:t>
      </w:r>
    </w:p>
    <w:p w14:paraId="182679FD" w14:textId="77777777" w:rsidR="00844CFA" w:rsidRDefault="00844CFA" w:rsidP="00E644D6">
      <w:pPr>
        <w:spacing w:after="0" w:line="240" w:lineRule="atLeast"/>
      </w:pPr>
    </w:p>
    <w:p w14:paraId="48FFB090" w14:textId="77777777" w:rsidR="00844CFA" w:rsidRDefault="00844CFA" w:rsidP="00E644D6">
      <w:pPr>
        <w:spacing w:after="0" w:line="240" w:lineRule="atLeast"/>
      </w:pPr>
    </w:p>
    <w:p w14:paraId="7B686F81" w14:textId="77777777" w:rsidR="00844CFA" w:rsidRDefault="00844CFA" w:rsidP="00E644D6">
      <w:pPr>
        <w:spacing w:after="0" w:line="240" w:lineRule="atLeast"/>
      </w:pPr>
    </w:p>
    <w:p w14:paraId="1321DD22" w14:textId="77777777" w:rsidR="00844CFA" w:rsidRDefault="00844CFA" w:rsidP="00E644D6">
      <w:pPr>
        <w:spacing w:after="0" w:line="240" w:lineRule="atLeast"/>
      </w:pPr>
    </w:p>
    <w:p w14:paraId="7CC1637A" w14:textId="77777777" w:rsidR="00844CFA" w:rsidRDefault="00844CFA" w:rsidP="00E644D6">
      <w:pPr>
        <w:spacing w:after="0" w:line="240" w:lineRule="atLeast"/>
      </w:pPr>
    </w:p>
    <w:p w14:paraId="45D90576" w14:textId="77777777" w:rsidR="00844CFA" w:rsidRDefault="00844CFA" w:rsidP="00844CFA">
      <w:pPr>
        <w:spacing w:after="0" w:line="240" w:lineRule="atLeast"/>
        <w:rPr>
          <w:b/>
          <w:bCs/>
        </w:rPr>
      </w:pPr>
      <w:r w:rsidRPr="00844CFA">
        <w:rPr>
          <w:b/>
          <w:bCs/>
        </w:rPr>
        <w:t>Specific rights of data subjects</w:t>
      </w:r>
    </w:p>
    <w:p w14:paraId="1B6D0D7D" w14:textId="77777777" w:rsidR="00844CFA" w:rsidRPr="00844CFA" w:rsidRDefault="00844CFA" w:rsidP="00844CFA">
      <w:pPr>
        <w:spacing w:after="0" w:line="240" w:lineRule="atLeast"/>
        <w:rPr>
          <w:b/>
          <w:bCs/>
        </w:rPr>
      </w:pPr>
    </w:p>
    <w:p w14:paraId="31B35F54" w14:textId="77777777" w:rsidR="00844CFA" w:rsidRDefault="00844CFA" w:rsidP="00844CFA">
      <w:pPr>
        <w:spacing w:after="0" w:line="240" w:lineRule="atLeast"/>
      </w:pPr>
      <w:r>
        <w:t>Personal data subjects have the right to request from the controller access to personal data that</w:t>
      </w:r>
    </w:p>
    <w:p w14:paraId="2633DC2C" w14:textId="21455CC8" w:rsidR="00844CFA" w:rsidRDefault="00844CFA" w:rsidP="00844CFA">
      <w:pPr>
        <w:spacing w:after="0" w:line="240" w:lineRule="atLeast"/>
      </w:pPr>
      <w:r>
        <w:t>concerning them and to request their rectification or erasure or restriction of processing; and have the right to object to processing. The data subject also has the right to submit lodge a complaint with a supervisory authority if he or she considers that the processing of his or her personal data has infringed Regulation (EU) No 2016/679 of the European Parliament and of the Council of 27 April 2016 (General Regulation on the protection of personal data).</w:t>
      </w:r>
    </w:p>
    <w:sectPr w:rsidR="00844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C1"/>
    <w:rsid w:val="001B5969"/>
    <w:rsid w:val="00240070"/>
    <w:rsid w:val="00376A74"/>
    <w:rsid w:val="00544B07"/>
    <w:rsid w:val="00720CC1"/>
    <w:rsid w:val="007B213E"/>
    <w:rsid w:val="00844CFA"/>
    <w:rsid w:val="00871CAF"/>
    <w:rsid w:val="00E64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915B"/>
  <w15:chartTrackingRefBased/>
  <w15:docId w15:val="{8F05F7F2-70B4-43E0-B40D-4B1A6D25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397</Words>
  <Characters>2349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LEVIOR s.r.o.</dc:creator>
  <cp:keywords/>
  <dc:description/>
  <cp:lastModifiedBy>LEVIOR s.r.o.</cp:lastModifiedBy>
  <cp:revision>5</cp:revision>
  <dcterms:created xsi:type="dcterms:W3CDTF">2023-08-08T08:31:00Z</dcterms:created>
  <dcterms:modified xsi:type="dcterms:W3CDTF">2023-08-09T06:09:00Z</dcterms:modified>
</cp:coreProperties>
</file>